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68" w:type="dxa"/>
        <w:tblInd w:w="-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0"/>
        <w:gridCol w:w="3348"/>
      </w:tblGrid>
      <w:tr w:rsidR="004E3603" w14:paraId="60051485" w14:textId="77777777" w:rsidTr="00BC7D80">
        <w:tc>
          <w:tcPr>
            <w:tcW w:w="7920" w:type="dxa"/>
            <w:tcBorders>
              <w:bottom w:val="single" w:sz="4" w:space="0" w:color="auto"/>
            </w:tcBorders>
          </w:tcPr>
          <w:p w14:paraId="48A283F3" w14:textId="77777777" w:rsidR="00D92A18" w:rsidRDefault="007800EB" w:rsidP="00BC7D80">
            <w:pPr>
              <w:pStyle w:val="Header"/>
            </w:pPr>
            <w:r>
              <w:rPr>
                <w:noProof/>
              </w:rPr>
              <w:drawing>
                <wp:inline distT="0" distB="0" distL="0" distR="0" wp14:anchorId="73C563C9" wp14:editId="76921D56">
                  <wp:extent cx="1485900" cy="581025"/>
                  <wp:effectExtent l="0" t="0" r="0" b="9525"/>
                  <wp:docPr id="3" name="Picture 3" descr="etr-logo-gr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r-logo-gr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auto"/>
            </w:tcBorders>
          </w:tcPr>
          <w:p w14:paraId="1DACE4EF" w14:textId="77777777" w:rsidR="00D92A18" w:rsidRPr="00955692" w:rsidRDefault="007800EB" w:rsidP="00BC7D80">
            <w:pPr>
              <w:pStyle w:val="Header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 w:rsidRPr="00955692">
              <w:rPr>
                <w:rFonts w:ascii="Arial" w:hAnsi="Arial" w:cs="Arial"/>
                <w:b/>
                <w:color w:val="4D4D4D"/>
                <w:sz w:val="16"/>
                <w:szCs w:val="16"/>
              </w:rPr>
              <w:t xml:space="preserve">Entergy Services, </w:t>
            </w:r>
            <w:r>
              <w:rPr>
                <w:rFonts w:ascii="Arial" w:hAnsi="Arial" w:cs="Arial"/>
                <w:b/>
                <w:color w:val="4D4D4D"/>
                <w:sz w:val="16"/>
                <w:szCs w:val="16"/>
              </w:rPr>
              <w:t>LLC</w:t>
            </w:r>
          </w:p>
          <w:p w14:paraId="0CD76EA2" w14:textId="77777777" w:rsidR="00D92A18" w:rsidRPr="00955692" w:rsidRDefault="007800EB" w:rsidP="00BC7D80">
            <w:pPr>
              <w:pStyle w:val="Header"/>
              <w:rPr>
                <w:rFonts w:ascii="Arial" w:hAnsi="Arial" w:cs="Arial"/>
                <w:color w:val="4D4D4D"/>
                <w:sz w:val="16"/>
                <w:szCs w:val="16"/>
              </w:rPr>
            </w:pPr>
            <w:r>
              <w:rPr>
                <w:rFonts w:ascii="Arial" w:hAnsi="Arial" w:cs="Arial"/>
                <w:color w:val="4D4D4D"/>
                <w:sz w:val="16"/>
                <w:szCs w:val="16"/>
              </w:rPr>
              <w:t>919 Congress Ave. Suite 701</w:t>
            </w:r>
          </w:p>
          <w:p w14:paraId="3FBBED1B" w14:textId="77777777" w:rsidR="00D92A18" w:rsidRPr="00955692" w:rsidRDefault="007800EB" w:rsidP="00BC7D80">
            <w:pPr>
              <w:pStyle w:val="Header"/>
              <w:rPr>
                <w:rFonts w:ascii="Arial" w:hAnsi="Arial" w:cs="Arial"/>
                <w:color w:val="4D4D4D"/>
                <w:sz w:val="16"/>
                <w:szCs w:val="16"/>
              </w:rPr>
            </w:pPr>
            <w:r>
              <w:rPr>
                <w:rFonts w:ascii="Arial" w:hAnsi="Arial" w:cs="Arial"/>
                <w:color w:val="4D4D4D"/>
                <w:sz w:val="16"/>
                <w:szCs w:val="16"/>
              </w:rPr>
              <w:t>Austin, TX 78701</w:t>
            </w:r>
          </w:p>
          <w:p w14:paraId="2783FDC0" w14:textId="77777777" w:rsidR="00D92A18" w:rsidRPr="00955692" w:rsidRDefault="007800EB" w:rsidP="00BC7D80">
            <w:pPr>
              <w:pStyle w:val="Header"/>
              <w:tabs>
                <w:tab w:val="clear" w:pos="4320"/>
                <w:tab w:val="clear" w:pos="8640"/>
                <w:tab w:val="left" w:pos="540"/>
              </w:tabs>
              <w:rPr>
                <w:rFonts w:ascii="Arial" w:hAnsi="Arial" w:cs="Arial"/>
                <w:color w:val="4D4D4D"/>
                <w:sz w:val="16"/>
                <w:szCs w:val="16"/>
              </w:rPr>
            </w:pPr>
            <w:r w:rsidRPr="00955692">
              <w:rPr>
                <w:rFonts w:ascii="Arial" w:hAnsi="Arial" w:cs="Arial"/>
                <w:color w:val="4D4D4D"/>
                <w:sz w:val="16"/>
                <w:szCs w:val="16"/>
              </w:rPr>
              <w:t>Tel</w:t>
            </w:r>
            <w:r w:rsidRPr="00955692">
              <w:rPr>
                <w:rFonts w:ascii="Arial" w:hAnsi="Arial" w:cs="Arial"/>
                <w:color w:val="4D4D4D"/>
                <w:sz w:val="16"/>
                <w:szCs w:val="16"/>
              </w:rPr>
              <w:tab/>
            </w:r>
            <w:r>
              <w:rPr>
                <w:rFonts w:ascii="Arial" w:hAnsi="Arial" w:cs="Arial"/>
                <w:color w:val="4D4D4D"/>
                <w:sz w:val="16"/>
                <w:szCs w:val="16"/>
              </w:rPr>
              <w:t>512 487 39</w:t>
            </w:r>
            <w:r w:rsidR="006E5F44">
              <w:rPr>
                <w:rFonts w:ascii="Arial" w:hAnsi="Arial" w:cs="Arial"/>
                <w:color w:val="4D4D4D"/>
                <w:sz w:val="16"/>
                <w:szCs w:val="16"/>
              </w:rPr>
              <w:t>6</w:t>
            </w:r>
            <w:r w:rsidR="00C5263D">
              <w:rPr>
                <w:rFonts w:ascii="Arial" w:hAnsi="Arial" w:cs="Arial"/>
                <w:color w:val="4D4D4D"/>
                <w:sz w:val="16"/>
                <w:szCs w:val="16"/>
              </w:rPr>
              <w:t>2</w:t>
            </w:r>
          </w:p>
          <w:p w14:paraId="0DAA7988" w14:textId="77777777" w:rsidR="00D92A18" w:rsidRPr="00955692" w:rsidRDefault="007800EB" w:rsidP="0044795A">
            <w:pPr>
              <w:pStyle w:val="Header"/>
              <w:tabs>
                <w:tab w:val="clear" w:pos="4320"/>
                <w:tab w:val="clear" w:pos="8640"/>
                <w:tab w:val="left" w:pos="540"/>
              </w:tabs>
              <w:rPr>
                <w:rFonts w:ascii="Arial" w:hAnsi="Arial" w:cs="Arial"/>
                <w:color w:val="4D4D4D"/>
                <w:sz w:val="16"/>
                <w:szCs w:val="16"/>
              </w:rPr>
            </w:pPr>
            <w:r w:rsidRPr="00955692">
              <w:rPr>
                <w:rFonts w:ascii="Arial" w:hAnsi="Arial" w:cs="Arial"/>
                <w:color w:val="4D4D4D"/>
                <w:sz w:val="16"/>
                <w:szCs w:val="16"/>
              </w:rPr>
              <w:t>Fax</w:t>
            </w:r>
            <w:r w:rsidRPr="00955692">
              <w:rPr>
                <w:rFonts w:ascii="Arial" w:hAnsi="Arial" w:cs="Arial"/>
                <w:color w:val="4D4D4D"/>
                <w:sz w:val="16"/>
                <w:szCs w:val="16"/>
              </w:rPr>
              <w:tab/>
            </w:r>
            <w:r>
              <w:rPr>
                <w:rFonts w:ascii="Arial" w:hAnsi="Arial" w:cs="Arial"/>
                <w:color w:val="4D4D4D"/>
                <w:sz w:val="16"/>
                <w:szCs w:val="16"/>
              </w:rPr>
              <w:t>512 487 3958</w:t>
            </w:r>
          </w:p>
        </w:tc>
      </w:tr>
      <w:tr w:rsidR="004E3603" w14:paraId="24453540" w14:textId="77777777" w:rsidTr="00BC7D80">
        <w:tc>
          <w:tcPr>
            <w:tcW w:w="7920" w:type="dxa"/>
            <w:tcBorders>
              <w:top w:val="single" w:sz="4" w:space="0" w:color="auto"/>
            </w:tcBorders>
          </w:tcPr>
          <w:p w14:paraId="3DF12269" w14:textId="77777777" w:rsidR="00D92A18" w:rsidRDefault="005E05E8" w:rsidP="00BC7D80">
            <w:pPr>
              <w:pStyle w:val="Header"/>
            </w:pPr>
          </w:p>
        </w:tc>
        <w:tc>
          <w:tcPr>
            <w:tcW w:w="3348" w:type="dxa"/>
            <w:tcBorders>
              <w:top w:val="single" w:sz="4" w:space="0" w:color="auto"/>
            </w:tcBorders>
          </w:tcPr>
          <w:p w14:paraId="66C1E5CB" w14:textId="77777777" w:rsidR="00994338" w:rsidRPr="00955692" w:rsidRDefault="00994338" w:rsidP="00994338">
            <w:pPr>
              <w:pStyle w:val="Header"/>
              <w:spacing w:before="60"/>
              <w:rPr>
                <w:rFonts w:ascii="Arial" w:hAnsi="Arial" w:cs="Arial"/>
                <w:b/>
                <w:color w:val="4D4D4D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4D4D4D"/>
                <w:sz w:val="16"/>
                <w:szCs w:val="16"/>
              </w:rPr>
              <w:t>Wajiha Rizvi</w:t>
            </w:r>
          </w:p>
          <w:p w14:paraId="379979CF" w14:textId="77777777" w:rsidR="00994338" w:rsidRPr="00955692" w:rsidRDefault="00994338" w:rsidP="00994338">
            <w:pPr>
              <w:pStyle w:val="Header"/>
              <w:rPr>
                <w:rFonts w:ascii="Arial" w:hAnsi="Arial" w:cs="Arial"/>
                <w:color w:val="4D4D4D"/>
                <w:sz w:val="14"/>
                <w:szCs w:val="14"/>
              </w:rPr>
            </w:pPr>
            <w:r>
              <w:rPr>
                <w:rFonts w:ascii="Arial" w:hAnsi="Arial" w:cs="Arial"/>
                <w:color w:val="4D4D4D"/>
                <w:sz w:val="14"/>
                <w:szCs w:val="14"/>
              </w:rPr>
              <w:t>Senior Counsel</w:t>
            </w:r>
          </w:p>
          <w:p w14:paraId="15E2C49B" w14:textId="77777777" w:rsidR="00C5263D" w:rsidRDefault="00994338" w:rsidP="00BC7D80">
            <w:pPr>
              <w:pStyle w:val="Header"/>
              <w:rPr>
                <w:rFonts w:ascii="Arial" w:hAnsi="Arial" w:cs="Arial"/>
                <w:color w:val="4D4D4D"/>
                <w:sz w:val="16"/>
                <w:szCs w:val="16"/>
              </w:rPr>
            </w:pPr>
            <w:r w:rsidRPr="00955692">
              <w:rPr>
                <w:rFonts w:ascii="Arial" w:hAnsi="Arial" w:cs="Arial"/>
                <w:color w:val="4D4D4D"/>
                <w:sz w:val="14"/>
                <w:szCs w:val="14"/>
              </w:rPr>
              <w:t>Legal Services - Regulatory</w:t>
            </w:r>
          </w:p>
          <w:p w14:paraId="379D2FF2" w14:textId="77777777" w:rsidR="00C5263D" w:rsidRPr="00955692" w:rsidRDefault="00C5263D" w:rsidP="00BC7D80">
            <w:pPr>
              <w:pStyle w:val="Header"/>
              <w:rPr>
                <w:rFonts w:ascii="Arial" w:hAnsi="Arial" w:cs="Arial"/>
                <w:color w:val="4D4D4D"/>
                <w:sz w:val="16"/>
                <w:szCs w:val="16"/>
              </w:rPr>
            </w:pPr>
          </w:p>
        </w:tc>
      </w:tr>
    </w:tbl>
    <w:p w14:paraId="0E18A607" w14:textId="77777777" w:rsidR="00546E57" w:rsidRDefault="005E05E8" w:rsidP="000B0734">
      <w:pPr>
        <w:pStyle w:val="Heading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14:paraId="62A622D9" w14:textId="77777777" w:rsidR="00C5263D" w:rsidRPr="00C5263D" w:rsidRDefault="00C5263D" w:rsidP="00C5263D"/>
    <w:p w14:paraId="1A93C38A" w14:textId="223234D8" w:rsidR="00DA1396" w:rsidRPr="007637D1" w:rsidRDefault="005E05E8" w:rsidP="00EE4809">
      <w:pPr>
        <w:pStyle w:val="Heading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April 1</w:t>
      </w:r>
      <w:bookmarkStart w:id="0" w:name="_GoBack"/>
      <w:bookmarkEnd w:id="0"/>
      <w:r w:rsidR="00EE4809">
        <w:rPr>
          <w:rFonts w:ascii="Times New Roman" w:hAnsi="Times New Roman" w:cs="Times New Roman"/>
          <w:b w:val="0"/>
          <w:i w:val="0"/>
          <w:sz w:val="24"/>
          <w:szCs w:val="24"/>
        </w:rPr>
        <w:t>, 2020</w:t>
      </w:r>
    </w:p>
    <w:p w14:paraId="31C13D68" w14:textId="77777777" w:rsidR="00DA1396" w:rsidRPr="007637D1" w:rsidRDefault="005E05E8" w:rsidP="00DA1396">
      <w:pPr>
        <w:jc w:val="center"/>
      </w:pPr>
    </w:p>
    <w:p w14:paraId="5D5D8211" w14:textId="77777777" w:rsidR="0044795A" w:rsidRPr="00C737AB" w:rsidRDefault="005E05E8" w:rsidP="0044795A">
      <w:pPr>
        <w:rPr>
          <w:b/>
          <w:bCs/>
          <w:i/>
          <w:iCs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60"/>
      </w:tblGrid>
      <w:tr w:rsidR="004E3603" w14:paraId="4D2CD399" w14:textId="77777777" w:rsidTr="00CB5EBC">
        <w:tc>
          <w:tcPr>
            <w:tcW w:w="4788" w:type="dxa"/>
          </w:tcPr>
          <w:p w14:paraId="6753A45C" w14:textId="77777777" w:rsidR="00F96683" w:rsidRDefault="00F96683" w:rsidP="0044795A">
            <w:r>
              <w:t xml:space="preserve">Hon. </w:t>
            </w:r>
            <w:r w:rsidR="007800EB">
              <w:t>Christiaan Siano</w:t>
            </w:r>
          </w:p>
          <w:p w14:paraId="0ED543A1" w14:textId="77777777" w:rsidR="0044795A" w:rsidRPr="0044795A" w:rsidRDefault="007800EB" w:rsidP="0044795A">
            <w:r w:rsidRPr="0044795A">
              <w:t>Administrative Law Judge</w:t>
            </w:r>
          </w:p>
          <w:p w14:paraId="269021AD" w14:textId="77777777" w:rsidR="0044795A" w:rsidRPr="0044795A" w:rsidRDefault="007800EB" w:rsidP="0044795A">
            <w:r w:rsidRPr="0044795A">
              <w:t>State Office of Administrative Hearings</w:t>
            </w:r>
          </w:p>
          <w:p w14:paraId="0268A771" w14:textId="77777777" w:rsidR="0044795A" w:rsidRPr="0044795A" w:rsidRDefault="007800EB" w:rsidP="0044795A">
            <w:r w:rsidRPr="0044795A">
              <w:t>300 West 15th Street</w:t>
            </w:r>
          </w:p>
          <w:p w14:paraId="03EC595F" w14:textId="77777777" w:rsidR="0044795A" w:rsidRPr="0044795A" w:rsidRDefault="007800EB" w:rsidP="0044795A">
            <w:r w:rsidRPr="0044795A">
              <w:t>Austin, Texas 78701</w:t>
            </w:r>
          </w:p>
          <w:p w14:paraId="1D2D3149" w14:textId="77777777" w:rsidR="00306278" w:rsidRDefault="005E05E8" w:rsidP="00177140">
            <w:pPr>
              <w:rPr>
                <w:noProof/>
              </w:rPr>
            </w:pPr>
          </w:p>
        </w:tc>
        <w:tc>
          <w:tcPr>
            <w:tcW w:w="4788" w:type="dxa"/>
          </w:tcPr>
          <w:p w14:paraId="69C88896" w14:textId="77777777" w:rsidR="00CB5EBC" w:rsidRDefault="005E05E8" w:rsidP="00CB5EBC">
            <w:pPr>
              <w:rPr>
                <w:noProof/>
              </w:rPr>
            </w:pPr>
          </w:p>
        </w:tc>
      </w:tr>
    </w:tbl>
    <w:p w14:paraId="4BBE625B" w14:textId="77777777" w:rsidR="0044795A" w:rsidRPr="009E5159" w:rsidRDefault="007800EB" w:rsidP="00E95018">
      <w:pPr>
        <w:tabs>
          <w:tab w:val="left" w:pos="7920"/>
        </w:tabs>
        <w:ind w:left="720" w:right="1044" w:hanging="720"/>
        <w:rPr>
          <w:b/>
          <w:i/>
          <w:sz w:val="22"/>
        </w:rPr>
      </w:pPr>
      <w:r w:rsidRPr="009E5159">
        <w:rPr>
          <w:b/>
          <w:sz w:val="22"/>
        </w:rPr>
        <w:t>Re:</w:t>
      </w:r>
      <w:r w:rsidRPr="009E5159">
        <w:rPr>
          <w:b/>
          <w:i/>
          <w:sz w:val="22"/>
        </w:rPr>
        <w:tab/>
      </w:r>
      <w:r w:rsidR="00E95018" w:rsidRPr="009E5159">
        <w:rPr>
          <w:b/>
          <w:i/>
          <w:sz w:val="22"/>
          <w:szCs w:val="22"/>
        </w:rPr>
        <w:t xml:space="preserve">SOAH Docket No. 473-19-1841, PUC Docket No. 48745, </w:t>
      </w:r>
      <w:r w:rsidRPr="009E5159">
        <w:rPr>
          <w:b/>
          <w:i/>
          <w:sz w:val="22"/>
        </w:rPr>
        <w:t>Compliance Filing of Entergy Texas, Inc. Relating to Participation in Smart Meter Texas and Changes to its Advanced Metering Systems</w:t>
      </w:r>
    </w:p>
    <w:p w14:paraId="61D02BBA" w14:textId="77777777" w:rsidR="0044795A" w:rsidRPr="0044795A" w:rsidRDefault="005E05E8" w:rsidP="0044795A">
      <w:pPr>
        <w:tabs>
          <w:tab w:val="left" w:pos="7920"/>
        </w:tabs>
        <w:ind w:left="1260" w:right="1044" w:hanging="540"/>
        <w:rPr>
          <w:b/>
          <w:sz w:val="22"/>
        </w:rPr>
      </w:pPr>
    </w:p>
    <w:p w14:paraId="0A2A6347" w14:textId="77777777" w:rsidR="0044795A" w:rsidRPr="0044795A" w:rsidRDefault="007800EB" w:rsidP="0044795A">
      <w:r w:rsidRPr="0044795A">
        <w:t xml:space="preserve">Dear Judge </w:t>
      </w:r>
      <w:r>
        <w:t>Siano</w:t>
      </w:r>
      <w:r w:rsidRPr="0044795A">
        <w:t>:</w:t>
      </w:r>
    </w:p>
    <w:p w14:paraId="172F5311" w14:textId="77777777" w:rsidR="0044795A" w:rsidRPr="0044795A" w:rsidRDefault="005E05E8" w:rsidP="0044795A"/>
    <w:p w14:paraId="0D927677" w14:textId="77777777" w:rsidR="004846C9" w:rsidRDefault="007800EB" w:rsidP="0044795A">
      <w:pPr>
        <w:jc w:val="both"/>
      </w:pPr>
      <w:r w:rsidRPr="0044795A">
        <w:tab/>
      </w:r>
      <w:r>
        <w:t xml:space="preserve">During the prehearing conference held on January 23, 2019, parties requested to defer the adoption of a procedural schedule in order to discuss a resolution of this case.  The parties further agreed to provide monthly status reports on resolution.  In </w:t>
      </w:r>
      <w:r w:rsidRPr="0044795A">
        <w:t>SOAH Order No.</w:t>
      </w:r>
      <w:r>
        <w:t> </w:t>
      </w:r>
      <w:r w:rsidRPr="0044795A">
        <w:t>2</w:t>
      </w:r>
      <w:r>
        <w:t xml:space="preserve"> memorializing the prehearing conference, parties were ordered to provide a status report by February 28, 2019 and the last day of each month thereafter, until further ordered. </w:t>
      </w:r>
    </w:p>
    <w:p w14:paraId="46D76B0D" w14:textId="77777777" w:rsidR="004846C9" w:rsidRDefault="005E05E8" w:rsidP="0044795A">
      <w:pPr>
        <w:jc w:val="both"/>
      </w:pPr>
    </w:p>
    <w:p w14:paraId="5132B7ED" w14:textId="77777777" w:rsidR="0067306E" w:rsidRDefault="007800EB" w:rsidP="0067306E">
      <w:pPr>
        <w:ind w:firstLine="720"/>
        <w:jc w:val="both"/>
      </w:pPr>
      <w:r>
        <w:t xml:space="preserve">Pursuant to Order No. 2, the parties have held discussions and continue working toward resolving this matter.  </w:t>
      </w:r>
    </w:p>
    <w:p w14:paraId="21C6CFA6" w14:textId="77777777" w:rsidR="0067306E" w:rsidRPr="0044795A" w:rsidRDefault="005E05E8" w:rsidP="0067306E">
      <w:pPr>
        <w:ind w:firstLine="720"/>
        <w:jc w:val="both"/>
      </w:pPr>
    </w:p>
    <w:p w14:paraId="6318D0E5" w14:textId="77777777" w:rsidR="0044795A" w:rsidRPr="0044795A" w:rsidRDefault="007800EB" w:rsidP="0044795A">
      <w:pPr>
        <w:ind w:firstLine="720"/>
        <w:jc w:val="both"/>
      </w:pPr>
      <w:r w:rsidRPr="0044795A">
        <w:t>Please do not hesitate to contact me with questions.</w:t>
      </w:r>
    </w:p>
    <w:p w14:paraId="4A12C6DE" w14:textId="77777777" w:rsidR="00DA1396" w:rsidRPr="007637D1" w:rsidRDefault="005E05E8" w:rsidP="00DA1396"/>
    <w:p w14:paraId="4D641F25" w14:textId="77777777" w:rsidR="00DA1396" w:rsidRDefault="007800EB" w:rsidP="00DA1396">
      <w:r>
        <w:t>Sincerely,</w:t>
      </w:r>
    </w:p>
    <w:p w14:paraId="150BA8E2" w14:textId="77777777" w:rsidR="00E95018" w:rsidRDefault="00E95018" w:rsidP="00DA1396"/>
    <w:p w14:paraId="7B5AA2CA" w14:textId="77777777" w:rsidR="00E95018" w:rsidRDefault="00EE4809" w:rsidP="00DA1396">
      <w:r>
        <w:rPr>
          <w:noProof/>
        </w:rPr>
        <w:drawing>
          <wp:inline distT="0" distB="0" distL="0" distR="0" wp14:anchorId="5E7C6E3E" wp14:editId="669E200E">
            <wp:extent cx="1584960" cy="5410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42487" w14:textId="77777777" w:rsidR="00E95018" w:rsidRDefault="00E95018" w:rsidP="00DA1396"/>
    <w:p w14:paraId="089A46B5" w14:textId="77777777" w:rsidR="00DA1396" w:rsidRPr="007637D1" w:rsidRDefault="00EE4809" w:rsidP="00E95018">
      <w:r>
        <w:t>Wajiha Rizvi</w:t>
      </w:r>
    </w:p>
    <w:p w14:paraId="2197444E" w14:textId="77777777" w:rsidR="00DA1396" w:rsidRPr="007637D1" w:rsidRDefault="005E05E8" w:rsidP="00DA1396"/>
    <w:p w14:paraId="432420CE" w14:textId="77777777" w:rsidR="0044795A" w:rsidRPr="0044795A" w:rsidRDefault="005E05E8" w:rsidP="0044795A">
      <w:pPr>
        <w:jc w:val="both"/>
      </w:pPr>
    </w:p>
    <w:p w14:paraId="5C0B48B7" w14:textId="3159895F" w:rsidR="0044795A" w:rsidRPr="0044795A" w:rsidRDefault="007800EB" w:rsidP="0044795A">
      <w:r w:rsidRPr="0044795A">
        <w:t>cc:</w:t>
      </w:r>
      <w:r w:rsidRPr="0044795A">
        <w:tab/>
        <w:t xml:space="preserve">PUCT Filing Clerk </w:t>
      </w:r>
    </w:p>
    <w:p w14:paraId="37F17211" w14:textId="77777777" w:rsidR="00DA1396" w:rsidRPr="007637D1" w:rsidRDefault="005E05E8" w:rsidP="00DA1396"/>
    <w:p w14:paraId="44B1CAFF" w14:textId="77777777" w:rsidR="00202659" w:rsidRDefault="005E05E8" w:rsidP="00306278">
      <w:pPr>
        <w:ind w:firstLine="720"/>
        <w:rPr>
          <w:lang w:val="de-DE"/>
        </w:rPr>
      </w:pPr>
    </w:p>
    <w:sectPr w:rsidR="00202659" w:rsidSect="00D10729">
      <w:headerReference w:type="default" r:id="rId9"/>
      <w:type w:val="continuous"/>
      <w:pgSz w:w="12240" w:h="15840" w:code="1"/>
      <w:pgMar w:top="1008" w:right="1440" w:bottom="720" w:left="1440" w:header="36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B19D8" w14:textId="77777777" w:rsidR="00454492" w:rsidRDefault="00454492">
      <w:r>
        <w:separator/>
      </w:r>
    </w:p>
  </w:endnote>
  <w:endnote w:type="continuationSeparator" w:id="0">
    <w:p w14:paraId="733DADC9" w14:textId="77777777" w:rsidR="00454492" w:rsidRDefault="0045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FAAB1" w14:textId="77777777" w:rsidR="00454492" w:rsidRDefault="00454492">
      <w:r>
        <w:separator/>
      </w:r>
    </w:p>
  </w:footnote>
  <w:footnote w:type="continuationSeparator" w:id="0">
    <w:p w14:paraId="172EDB78" w14:textId="77777777" w:rsidR="00454492" w:rsidRDefault="0045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664"/>
      <w:gridCol w:w="4696"/>
    </w:tblGrid>
    <w:tr w:rsidR="004E3603" w14:paraId="27F819B1" w14:textId="77777777" w:rsidTr="007637D1">
      <w:tc>
        <w:tcPr>
          <w:tcW w:w="4788" w:type="dxa"/>
          <w:shd w:val="clear" w:color="auto" w:fill="auto"/>
        </w:tcPr>
        <w:p w14:paraId="4E28AB3D" w14:textId="77777777" w:rsidR="007637D1" w:rsidRPr="00CB5EBC" w:rsidRDefault="007800EB" w:rsidP="007637D1">
          <w:pPr>
            <w:tabs>
              <w:tab w:val="left" w:pos="2745"/>
            </w:tabs>
            <w:rPr>
              <w:sz w:val="22"/>
              <w:szCs w:val="22"/>
              <w:lang w:val="de-DE"/>
            </w:rPr>
          </w:pPr>
          <w:r>
            <w:rPr>
              <w:sz w:val="22"/>
              <w:szCs w:val="22"/>
              <w:lang w:val="de-DE"/>
            </w:rPr>
            <w:t>Heather Algeo</w:t>
          </w:r>
        </w:p>
        <w:p w14:paraId="093E1BA7" w14:textId="77777777" w:rsidR="007637D1" w:rsidRPr="00CB5EBC" w:rsidRDefault="007800EB" w:rsidP="007637D1">
          <w:pPr>
            <w:tabs>
              <w:tab w:val="left" w:pos="2745"/>
            </w:tabs>
            <w:rPr>
              <w:sz w:val="22"/>
              <w:szCs w:val="22"/>
              <w:lang w:val="de-DE"/>
            </w:rPr>
          </w:pPr>
          <w:r>
            <w:rPr>
              <w:sz w:val="22"/>
              <w:szCs w:val="22"/>
              <w:lang w:val="de-DE"/>
            </w:rPr>
            <w:t>June 29</w:t>
          </w:r>
          <w:r w:rsidRPr="00CB5EBC">
            <w:rPr>
              <w:sz w:val="22"/>
              <w:szCs w:val="22"/>
              <w:lang w:val="de-DE"/>
            </w:rPr>
            <w:t>, 2016</w:t>
          </w:r>
        </w:p>
        <w:p w14:paraId="2EB79D00" w14:textId="77777777" w:rsidR="007637D1" w:rsidRPr="00A51C3F" w:rsidRDefault="007800EB" w:rsidP="007637D1">
          <w:pPr>
            <w:tabs>
              <w:tab w:val="left" w:pos="2745"/>
            </w:tabs>
            <w:rPr>
              <w:sz w:val="22"/>
              <w:szCs w:val="22"/>
              <w:highlight w:val="yellow"/>
              <w:lang w:val="de-DE"/>
            </w:rPr>
          </w:pPr>
          <w:r w:rsidRPr="00CB5EBC">
            <w:rPr>
              <w:sz w:val="22"/>
              <w:szCs w:val="22"/>
              <w:lang w:val="de-DE"/>
            </w:rPr>
            <w:t xml:space="preserve">Page </w:t>
          </w:r>
          <w:r w:rsidRPr="00CB5EBC">
            <w:rPr>
              <w:sz w:val="22"/>
              <w:szCs w:val="22"/>
              <w:lang w:val="de-DE"/>
            </w:rPr>
            <w:fldChar w:fldCharType="begin"/>
          </w:r>
          <w:r w:rsidRPr="00CB5EBC">
            <w:rPr>
              <w:sz w:val="22"/>
              <w:szCs w:val="22"/>
              <w:lang w:val="de-DE"/>
            </w:rPr>
            <w:instrText xml:space="preserve"> PAGE   \* MERGEFORMAT </w:instrText>
          </w:r>
          <w:r w:rsidRPr="00CB5EBC">
            <w:rPr>
              <w:sz w:val="22"/>
              <w:szCs w:val="22"/>
              <w:lang w:val="de-DE"/>
            </w:rPr>
            <w:fldChar w:fldCharType="separate"/>
          </w:r>
          <w:r>
            <w:rPr>
              <w:noProof/>
              <w:sz w:val="22"/>
              <w:szCs w:val="22"/>
              <w:lang w:val="de-DE"/>
            </w:rPr>
            <w:t>2</w:t>
          </w:r>
          <w:r w:rsidRPr="00CB5EBC">
            <w:rPr>
              <w:noProof/>
              <w:sz w:val="22"/>
              <w:szCs w:val="22"/>
              <w:lang w:val="de-DE"/>
            </w:rPr>
            <w:fldChar w:fldCharType="end"/>
          </w:r>
        </w:p>
      </w:tc>
      <w:tc>
        <w:tcPr>
          <w:tcW w:w="4788" w:type="dxa"/>
          <w:shd w:val="clear" w:color="auto" w:fill="auto"/>
        </w:tcPr>
        <w:p w14:paraId="550EDFD7" w14:textId="77777777" w:rsidR="007637D1" w:rsidRPr="00CB5EBC" w:rsidRDefault="007800EB" w:rsidP="007637D1">
          <w:pPr>
            <w:jc w:val="right"/>
            <w:rPr>
              <w:smallCaps/>
              <w:sz w:val="22"/>
              <w:szCs w:val="22"/>
              <w:lang w:val="de-DE"/>
            </w:rPr>
          </w:pPr>
          <w:r w:rsidRPr="00CB5EBC">
            <w:rPr>
              <w:smallCaps/>
              <w:sz w:val="22"/>
              <w:szCs w:val="22"/>
              <w:lang w:val="de-DE"/>
            </w:rPr>
            <w:t>privileged and confidential</w:t>
          </w:r>
        </w:p>
        <w:p w14:paraId="36AE28F4" w14:textId="77777777" w:rsidR="007637D1" w:rsidRPr="00CB5EBC" w:rsidRDefault="007800EB" w:rsidP="007637D1">
          <w:pPr>
            <w:jc w:val="right"/>
            <w:rPr>
              <w:smallCaps/>
              <w:sz w:val="22"/>
              <w:szCs w:val="22"/>
              <w:lang w:val="de-DE"/>
            </w:rPr>
          </w:pPr>
          <w:r w:rsidRPr="00CB5EBC">
            <w:rPr>
              <w:smallCaps/>
              <w:sz w:val="22"/>
              <w:szCs w:val="22"/>
              <w:lang w:val="de-DE"/>
            </w:rPr>
            <w:t>attorney/client privileged communication</w:t>
          </w:r>
        </w:p>
        <w:p w14:paraId="5265D70E" w14:textId="77777777" w:rsidR="007637D1" w:rsidRPr="007637D1" w:rsidRDefault="007800EB" w:rsidP="007637D1">
          <w:pPr>
            <w:jc w:val="right"/>
            <w:rPr>
              <w:smallCaps/>
              <w:sz w:val="22"/>
              <w:szCs w:val="22"/>
              <w:lang w:val="de-DE"/>
            </w:rPr>
          </w:pPr>
          <w:r w:rsidRPr="00CB5EBC">
            <w:rPr>
              <w:smallCaps/>
              <w:sz w:val="22"/>
              <w:szCs w:val="22"/>
              <w:lang w:val="de-DE"/>
            </w:rPr>
            <w:t>attorney work product</w:t>
          </w:r>
        </w:p>
      </w:tc>
    </w:tr>
  </w:tbl>
  <w:p w14:paraId="73FE5A76" w14:textId="77777777" w:rsidR="00E10C54" w:rsidRPr="007637D1" w:rsidRDefault="005E05E8">
    <w:pPr>
      <w:pStyle w:val="Header"/>
      <w:rPr>
        <w:sz w:val="22"/>
        <w:szCs w:val="22"/>
      </w:rPr>
    </w:pPr>
  </w:p>
  <w:p w14:paraId="7FE165C9" w14:textId="77777777" w:rsidR="00E10C54" w:rsidRPr="007637D1" w:rsidRDefault="005E05E8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15DA2"/>
    <w:multiLevelType w:val="singleLevel"/>
    <w:tmpl w:val="ADC6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603"/>
    <w:rsid w:val="00052229"/>
    <w:rsid w:val="00280D31"/>
    <w:rsid w:val="00293918"/>
    <w:rsid w:val="002A023C"/>
    <w:rsid w:val="00317EBD"/>
    <w:rsid w:val="00440F63"/>
    <w:rsid w:val="00454492"/>
    <w:rsid w:val="0045466E"/>
    <w:rsid w:val="004E3603"/>
    <w:rsid w:val="0053606F"/>
    <w:rsid w:val="005E05E8"/>
    <w:rsid w:val="006E5F44"/>
    <w:rsid w:val="006F2EB4"/>
    <w:rsid w:val="007174F2"/>
    <w:rsid w:val="007800EB"/>
    <w:rsid w:val="007D13D4"/>
    <w:rsid w:val="00814C83"/>
    <w:rsid w:val="00994338"/>
    <w:rsid w:val="009E22A3"/>
    <w:rsid w:val="009E5159"/>
    <w:rsid w:val="00AA6A64"/>
    <w:rsid w:val="00B856B2"/>
    <w:rsid w:val="00BC62CF"/>
    <w:rsid w:val="00C5263D"/>
    <w:rsid w:val="00CB6D35"/>
    <w:rsid w:val="00D10729"/>
    <w:rsid w:val="00D31E46"/>
    <w:rsid w:val="00D52798"/>
    <w:rsid w:val="00D80DE0"/>
    <w:rsid w:val="00DC36C3"/>
    <w:rsid w:val="00E34630"/>
    <w:rsid w:val="00E43A76"/>
    <w:rsid w:val="00E61870"/>
    <w:rsid w:val="00E95018"/>
    <w:rsid w:val="00EE4809"/>
    <w:rsid w:val="00F8343A"/>
    <w:rsid w:val="00F9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6D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865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65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1440"/>
      <w:outlineLvl w:val="2"/>
    </w:pPr>
    <w:rPr>
      <w:rFonts w:ascii="CG Times" w:hAnsi="CG Times"/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Wider footnotes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1dstab1doublespace">
    <w:name w:val="1ds tab 1&quot; double space"/>
    <w:basedOn w:val="Normal"/>
    <w:pPr>
      <w:spacing w:line="480" w:lineRule="auto"/>
      <w:ind w:firstLine="720"/>
    </w:pPr>
    <w:rPr>
      <w:szCs w:val="20"/>
    </w:rPr>
  </w:style>
  <w:style w:type="paragraph" w:styleId="Header">
    <w:name w:val="header"/>
    <w:basedOn w:val="Normal"/>
    <w:link w:val="HeaderChar"/>
    <w:rsid w:val="00B04A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4A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04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E08BF"/>
    <w:pPr>
      <w:spacing w:after="220" w:line="180" w:lineRule="atLeast"/>
      <w:ind w:left="835" w:right="835"/>
      <w:jc w:val="both"/>
    </w:pPr>
    <w:rPr>
      <w:rFonts w:ascii="Arial" w:hAnsi="Arial"/>
      <w:spacing w:val="-5"/>
      <w:sz w:val="20"/>
      <w:szCs w:val="20"/>
    </w:rPr>
  </w:style>
  <w:style w:type="paragraph" w:styleId="BlockText">
    <w:name w:val="Block Text"/>
    <w:basedOn w:val="Normal"/>
    <w:rsid w:val="00711AC8"/>
    <w:pPr>
      <w:spacing w:before="60"/>
      <w:ind w:left="158" w:right="158"/>
      <w:jc w:val="center"/>
    </w:pPr>
    <w:rPr>
      <w:rFonts w:ascii="Century Schoolbook" w:hAnsi="Century Schoolbook"/>
      <w:b/>
      <w:sz w:val="22"/>
      <w:szCs w:val="20"/>
    </w:rPr>
  </w:style>
  <w:style w:type="paragraph" w:styleId="BodyTextIndent">
    <w:name w:val="Body Text Indent"/>
    <w:basedOn w:val="Normal"/>
    <w:link w:val="BodyTextIndentChar"/>
    <w:rsid w:val="00DA1396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DA1396"/>
    <w:rPr>
      <w:sz w:val="24"/>
    </w:rPr>
  </w:style>
  <w:style w:type="paragraph" w:styleId="PlainText">
    <w:name w:val="Plain Text"/>
    <w:basedOn w:val="Normal"/>
    <w:link w:val="PlainTextChar"/>
    <w:semiHidden/>
    <w:unhideWhenUsed/>
    <w:rsid w:val="00CF6DE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F6DEA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662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C23C08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2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B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B8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B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2020-03-27T16:35:00Z</dcterms:created>
  <dcterms:modified xsi:type="dcterms:W3CDTF">2020-04-01T13:45:00Z</dcterms:modified>
</cp:coreProperties>
</file>